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58" w:rsidRPr="00DB0E58" w:rsidRDefault="00DB0E58" w:rsidP="00DB0E58">
      <w:pPr>
        <w:rPr>
          <w:rFonts w:ascii="Arial" w:hAnsi="Arial" w:cs="Arial"/>
          <w:b/>
          <w:smallCaps/>
          <w:sz w:val="36"/>
          <w:szCs w:val="36"/>
        </w:rPr>
      </w:pPr>
      <w:r w:rsidRPr="00DB0E58">
        <w:rPr>
          <w:rFonts w:ascii="Arial" w:hAnsi="Arial" w:cs="Arial"/>
          <w:b/>
          <w:smallCaps/>
          <w:sz w:val="36"/>
          <w:szCs w:val="36"/>
        </w:rPr>
        <w:t>Transfer document concerning inventory</w:t>
      </w:r>
    </w:p>
    <w:p w:rsidR="00DB0E58" w:rsidRPr="00571420" w:rsidRDefault="00DB0E58" w:rsidP="00DB0E58">
      <w:pPr>
        <w:rPr>
          <w:rFonts w:ascii="Arial" w:hAnsi="Arial" w:cs="Arial"/>
          <w:b/>
          <w:smallCaps/>
          <w:sz w:val="26"/>
          <w:szCs w:val="26"/>
        </w:rPr>
      </w:pPr>
      <w:r w:rsidRPr="00571420">
        <w:rPr>
          <w:rFonts w:ascii="Arial" w:hAnsi="Arial" w:cs="Arial"/>
          <w:b/>
          <w:smallCaps/>
          <w:sz w:val="26"/>
          <w:szCs w:val="26"/>
        </w:rPr>
        <w:t>Political Party Cooperation</w:t>
      </w:r>
    </w:p>
    <w:p w:rsidR="00DB0E58" w:rsidRPr="00571420" w:rsidRDefault="00C40D58" w:rsidP="00DB0E58">
      <w:pPr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Annex 8</w:t>
      </w:r>
      <w:r w:rsidR="00514303">
        <w:rPr>
          <w:rFonts w:ascii="Arial" w:hAnsi="Arial" w:cs="Arial"/>
          <w:smallCaps/>
          <w:sz w:val="18"/>
          <w:szCs w:val="18"/>
        </w:rPr>
        <w:t>: Octo</w:t>
      </w:r>
      <w:r w:rsidR="00DC2F0E">
        <w:rPr>
          <w:rFonts w:ascii="Arial" w:hAnsi="Arial" w:cs="Arial"/>
          <w:smallCaps/>
          <w:sz w:val="18"/>
          <w:szCs w:val="18"/>
        </w:rPr>
        <w:t>ber</w:t>
      </w:r>
      <w:r w:rsidR="00514303">
        <w:rPr>
          <w:rFonts w:ascii="Arial" w:hAnsi="Arial" w:cs="Arial"/>
          <w:smallCaps/>
          <w:sz w:val="18"/>
          <w:szCs w:val="18"/>
        </w:rPr>
        <w:t xml:space="preserve"> 2017</w:t>
      </w:r>
    </w:p>
    <w:p w:rsidR="00DB0E58" w:rsidRDefault="00DB0E58" w:rsidP="00D218D6">
      <w:pPr>
        <w:rPr>
          <w:rFonts w:ascii="Arial" w:hAnsi="Arial" w:cs="Arial"/>
          <w:b/>
        </w:rPr>
      </w:pPr>
    </w:p>
    <w:p w:rsidR="00DB0E58" w:rsidRDefault="00DB0E58" w:rsidP="00D218D6">
      <w:pPr>
        <w:rPr>
          <w:rFonts w:ascii="Arial" w:hAnsi="Arial" w:cs="Arial"/>
          <w:b/>
        </w:rPr>
      </w:pPr>
    </w:p>
    <w:p w:rsidR="00D218D6" w:rsidRPr="00D218D6" w:rsidRDefault="00546D39" w:rsidP="00D218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accordance with article</w:t>
      </w:r>
      <w:r w:rsidR="00C53EA0">
        <w:rPr>
          <w:rFonts w:ascii="Arial" w:hAnsi="Arial" w:cs="Arial"/>
          <w:sz w:val="20"/>
          <w:szCs w:val="20"/>
        </w:rPr>
        <w:t xml:space="preserve"> 6 of the DIPD P</w:t>
      </w:r>
      <w:r w:rsidR="003970F9">
        <w:rPr>
          <w:rFonts w:ascii="Arial" w:hAnsi="Arial" w:cs="Arial"/>
          <w:sz w:val="20"/>
          <w:szCs w:val="20"/>
        </w:rPr>
        <w:t>arty</w:t>
      </w:r>
      <w:r w:rsidR="00C53EA0">
        <w:rPr>
          <w:rFonts w:ascii="Arial" w:hAnsi="Arial" w:cs="Arial"/>
          <w:sz w:val="20"/>
          <w:szCs w:val="20"/>
        </w:rPr>
        <w:t>-</w:t>
      </w:r>
      <w:r w:rsidR="00D218D6" w:rsidRPr="00D218D6">
        <w:rPr>
          <w:rFonts w:ascii="Arial" w:hAnsi="Arial" w:cs="Arial"/>
          <w:sz w:val="20"/>
          <w:szCs w:val="20"/>
        </w:rPr>
        <w:t>P</w:t>
      </w:r>
      <w:r w:rsidR="003970F9">
        <w:rPr>
          <w:rFonts w:ascii="Arial" w:hAnsi="Arial" w:cs="Arial"/>
          <w:sz w:val="20"/>
          <w:szCs w:val="20"/>
        </w:rPr>
        <w:t xml:space="preserve">artner Agreement </w:t>
      </w:r>
      <w:r w:rsidR="00D218D6" w:rsidRPr="00D218D6">
        <w:rPr>
          <w:rFonts w:ascii="Arial" w:hAnsi="Arial" w:cs="Arial"/>
          <w:sz w:val="20"/>
          <w:szCs w:val="20"/>
        </w:rPr>
        <w:t>be</w:t>
      </w:r>
      <w:r w:rsidR="00C53EA0">
        <w:rPr>
          <w:rFonts w:ascii="Arial" w:hAnsi="Arial" w:cs="Arial"/>
          <w:sz w:val="20"/>
          <w:szCs w:val="20"/>
        </w:rPr>
        <w:t>tween Party XXX</w:t>
      </w:r>
      <w:r w:rsidR="00107F57">
        <w:rPr>
          <w:rFonts w:ascii="Arial" w:hAnsi="Arial" w:cs="Arial"/>
          <w:sz w:val="20"/>
          <w:szCs w:val="20"/>
        </w:rPr>
        <w:t xml:space="preserve"> and Partner XXX, the </w:t>
      </w:r>
      <w:r w:rsidR="00D218D6" w:rsidRPr="00D218D6">
        <w:rPr>
          <w:rFonts w:ascii="Arial" w:hAnsi="Arial" w:cs="Arial"/>
          <w:sz w:val="20"/>
          <w:szCs w:val="20"/>
        </w:rPr>
        <w:t>s</w:t>
      </w:r>
      <w:r w:rsidR="00107F57">
        <w:rPr>
          <w:rFonts w:ascii="Arial" w:hAnsi="Arial" w:cs="Arial"/>
          <w:sz w:val="20"/>
          <w:szCs w:val="20"/>
        </w:rPr>
        <w:t>ignatories</w:t>
      </w:r>
      <w:r w:rsidR="00D218D6" w:rsidRPr="00D218D6">
        <w:rPr>
          <w:rFonts w:ascii="Arial" w:hAnsi="Arial" w:cs="Arial"/>
          <w:sz w:val="20"/>
          <w:szCs w:val="20"/>
        </w:rPr>
        <w:t xml:space="preserve"> herewith sign an agreement as to the effect that the Partner is responsible for keeping updated records of inventory and equipment purchased by project means, and </w:t>
      </w:r>
      <w:r w:rsidR="00C53EA0">
        <w:rPr>
          <w:rFonts w:ascii="Arial" w:hAnsi="Arial" w:cs="Arial"/>
          <w:sz w:val="20"/>
          <w:szCs w:val="20"/>
        </w:rPr>
        <w:t>the Party XXX</w:t>
      </w:r>
      <w:r w:rsidR="003970F9">
        <w:rPr>
          <w:rFonts w:ascii="Arial" w:hAnsi="Arial" w:cs="Arial"/>
          <w:sz w:val="20"/>
          <w:szCs w:val="20"/>
        </w:rPr>
        <w:t xml:space="preserve"> will allow for the Partner</w:t>
      </w:r>
      <w:r w:rsidR="00D218D6" w:rsidRPr="00D218D6">
        <w:rPr>
          <w:rFonts w:ascii="Arial" w:hAnsi="Arial" w:cs="Arial"/>
          <w:sz w:val="20"/>
          <w:szCs w:val="20"/>
        </w:rPr>
        <w:t xml:space="preserve"> to realize (sell) such inventory and equipment in the case of termination of the project. This document will al</w:t>
      </w:r>
      <w:r w:rsidR="00107F57">
        <w:rPr>
          <w:rFonts w:ascii="Arial" w:hAnsi="Arial" w:cs="Arial"/>
          <w:sz w:val="20"/>
          <w:szCs w:val="20"/>
        </w:rPr>
        <w:t>low for</w:t>
      </w:r>
      <w:r w:rsidR="00D218D6" w:rsidRPr="00D218D6">
        <w:rPr>
          <w:rFonts w:ascii="Arial" w:hAnsi="Arial" w:cs="Arial"/>
          <w:sz w:val="20"/>
          <w:szCs w:val="20"/>
        </w:rPr>
        <w:t xml:space="preserve"> transfer of projec</w:t>
      </w:r>
      <w:r w:rsidR="003970F9">
        <w:rPr>
          <w:rFonts w:ascii="Arial" w:hAnsi="Arial" w:cs="Arial"/>
          <w:sz w:val="20"/>
          <w:szCs w:val="20"/>
        </w:rPr>
        <w:t>t equipment by DIPD to Partner</w:t>
      </w:r>
      <w:r w:rsidR="00D218D6" w:rsidRPr="00D218D6">
        <w:rPr>
          <w:rFonts w:ascii="Arial" w:hAnsi="Arial" w:cs="Arial"/>
          <w:sz w:val="20"/>
          <w:szCs w:val="20"/>
        </w:rPr>
        <w:t>.</w:t>
      </w: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  <w:r w:rsidRPr="00D218D6">
        <w:rPr>
          <w:rFonts w:ascii="Arial" w:hAnsi="Arial" w:cs="Arial"/>
          <w:sz w:val="20"/>
          <w:szCs w:val="20"/>
        </w:rPr>
        <w:t>List of inventory purchased by means of the grant:</w:t>
      </w: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  <w:r w:rsidRPr="00D218D6">
        <w:rPr>
          <w:rFonts w:ascii="Arial" w:hAnsi="Arial" w:cs="Arial"/>
          <w:sz w:val="20"/>
          <w:szCs w:val="20"/>
        </w:rPr>
        <w:t>XXXX</w:t>
      </w: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  <w:r w:rsidRPr="00D218D6">
        <w:rPr>
          <w:rFonts w:ascii="Arial" w:hAnsi="Arial" w:cs="Arial"/>
          <w:sz w:val="20"/>
          <w:szCs w:val="20"/>
        </w:rPr>
        <w:t>XXXX</w:t>
      </w: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  <w:r w:rsidRPr="00D218D6">
        <w:rPr>
          <w:rFonts w:ascii="Arial" w:hAnsi="Arial" w:cs="Arial"/>
          <w:sz w:val="20"/>
          <w:szCs w:val="20"/>
        </w:rPr>
        <w:t>XXXX</w:t>
      </w: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  <w:r w:rsidRPr="00D218D6">
        <w:rPr>
          <w:rFonts w:ascii="Arial" w:hAnsi="Arial" w:cs="Arial"/>
          <w:sz w:val="20"/>
          <w:szCs w:val="20"/>
        </w:rPr>
        <w:t>XXX</w:t>
      </w:r>
      <w:r w:rsidR="00623F18">
        <w:rPr>
          <w:rFonts w:ascii="Arial" w:hAnsi="Arial" w:cs="Arial"/>
          <w:sz w:val="20"/>
          <w:szCs w:val="20"/>
        </w:rPr>
        <w:t>X</w:t>
      </w:r>
    </w:p>
    <w:p w:rsidR="00D218D6" w:rsidRPr="00D218D6" w:rsidRDefault="00D218D6" w:rsidP="00D218D6">
      <w:pPr>
        <w:rPr>
          <w:rFonts w:ascii="Arial" w:hAnsi="Arial" w:cs="Arial"/>
          <w:sz w:val="20"/>
          <w:szCs w:val="20"/>
        </w:rPr>
      </w:pPr>
      <w:r w:rsidRPr="00D218D6">
        <w:rPr>
          <w:rFonts w:ascii="Arial" w:hAnsi="Arial" w:cs="Arial"/>
          <w:sz w:val="20"/>
          <w:szCs w:val="20"/>
        </w:rPr>
        <w:t>XXXX</w:t>
      </w:r>
    </w:p>
    <w:p w:rsidR="00D218D6" w:rsidRPr="00966D03" w:rsidRDefault="00D218D6" w:rsidP="00D218D6">
      <w:pPr>
        <w:rPr>
          <w:rFonts w:ascii="Arial" w:hAnsi="Arial" w:cs="Arial"/>
        </w:rPr>
      </w:pPr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84"/>
        <w:gridCol w:w="416"/>
        <w:gridCol w:w="4847"/>
      </w:tblGrid>
      <w:tr w:rsidR="00D218D6" w:rsidRPr="00E4102D" w:rsidTr="0057114B">
        <w:tc>
          <w:tcPr>
            <w:tcW w:w="228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8D6" w:rsidRPr="00AA5CBA" w:rsidRDefault="00107F57" w:rsidP="00A82A24">
            <w:pPr>
              <w:spacing w:before="120" w:after="120"/>
              <w:ind w:left="74" w:righ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two signatories</w:t>
            </w:r>
            <w:r w:rsidR="00D218D6" w:rsidRPr="00AA5C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218D6" w:rsidRPr="00E4102D" w:rsidTr="0057114B">
        <w:tc>
          <w:tcPr>
            <w:tcW w:w="2284" w:type="dxa"/>
            <w:tcBorders>
              <w:top w:val="single" w:sz="12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D218D6" w:rsidRPr="00E4102D" w:rsidRDefault="00C53EA0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Partner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D218D6" w:rsidRPr="00280362" w:rsidRDefault="00D218D6" w:rsidP="00A82A24">
            <w:pPr>
              <w:spacing w:before="120" w:after="120"/>
              <w:ind w:left="74" w:right="68"/>
              <w:rPr>
                <w:rFonts w:ascii="Arial" w:hAnsi="Arial" w:cs="Arial"/>
                <w:b/>
                <w:sz w:val="18"/>
                <w:szCs w:val="18"/>
              </w:rPr>
            </w:pPr>
            <w:r w:rsidRPr="00280362">
              <w:rPr>
                <w:rFonts w:ascii="Arial" w:hAnsi="Arial" w:cs="Arial"/>
                <w:b/>
                <w:sz w:val="18"/>
                <w:szCs w:val="18"/>
              </w:rPr>
              <w:t>[xx]</w:t>
            </w:r>
          </w:p>
          <w:p w:rsidR="00D218D6" w:rsidRPr="00E4102D" w:rsidRDefault="00D218D6" w:rsidP="00A82A24">
            <w:pPr>
              <w:spacing w:before="120" w:after="120"/>
              <w:ind w:left="74" w:right="68"/>
              <w:rPr>
                <w:rFonts w:ascii="Arial" w:hAnsi="Arial" w:cs="Arial"/>
                <w:sz w:val="18"/>
                <w:szCs w:val="18"/>
              </w:rPr>
            </w:pPr>
            <w:r w:rsidRPr="00E410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18D6" w:rsidRPr="00E4102D" w:rsidTr="0057114B">
        <w:tc>
          <w:tcPr>
            <w:tcW w:w="2284" w:type="dxa"/>
            <w:tcBorders>
              <w:top w:val="single" w:sz="18" w:space="0" w:color="FFFFFF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  <w:lang w:val="da-DK"/>
              </w:rPr>
              <w:t>Partner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18D6" w:rsidRPr="00280362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b/>
                <w:sz w:val="18"/>
                <w:szCs w:val="18"/>
              </w:rPr>
            </w:pPr>
            <w:r w:rsidRPr="00280362">
              <w:rPr>
                <w:rFonts w:ascii="Arial" w:hAnsi="Arial" w:cs="Arial"/>
                <w:b/>
                <w:sz w:val="18"/>
                <w:szCs w:val="18"/>
              </w:rPr>
              <w:t>[xx]</w:t>
            </w:r>
          </w:p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D6" w:rsidRPr="00280362" w:rsidTr="0057114B">
        <w:tblPrEx>
          <w:shd w:val="clear" w:color="auto" w:fill="auto"/>
        </w:tblPrEx>
        <w:tc>
          <w:tcPr>
            <w:tcW w:w="22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D218D6" w:rsidRPr="00966D03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8D6" w:rsidRPr="00966D03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8D6" w:rsidRPr="00966D03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  <w:p w:rsidR="00D218D6" w:rsidRPr="00280362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  <w:r w:rsidRPr="00280362">
              <w:rPr>
                <w:rFonts w:ascii="Arial" w:hAnsi="Arial" w:cs="Arial"/>
                <w:sz w:val="18"/>
                <w:szCs w:val="18"/>
              </w:rPr>
              <w:t>Hereby a</w:t>
            </w:r>
            <w:r w:rsidR="00623F18">
              <w:rPr>
                <w:rFonts w:ascii="Arial" w:hAnsi="Arial" w:cs="Arial"/>
                <w:sz w:val="18"/>
                <w:szCs w:val="18"/>
              </w:rPr>
              <w:t>gree to transfer project equip</w:t>
            </w:r>
            <w:r w:rsidR="003970F9">
              <w:rPr>
                <w:rFonts w:ascii="Arial" w:hAnsi="Arial" w:cs="Arial"/>
                <w:sz w:val="18"/>
                <w:szCs w:val="18"/>
              </w:rPr>
              <w:t>ment</w:t>
            </w:r>
            <w:r w:rsidRPr="002803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218D6" w:rsidRPr="00E4102D" w:rsidTr="0057114B">
        <w:tblPrEx>
          <w:shd w:val="clear" w:color="auto" w:fill="auto"/>
        </w:tblPrEx>
        <w:tc>
          <w:tcPr>
            <w:tcW w:w="2284" w:type="dxa"/>
            <w:tcBorders>
              <w:top w:val="single" w:sz="12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  <w:lang w:val="da-DK"/>
              </w:rPr>
              <w:t>Project Title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xx</w:t>
            </w:r>
          </w:p>
        </w:tc>
      </w:tr>
      <w:tr w:rsidR="003970F9" w:rsidRPr="00E4102D" w:rsidTr="0057114B">
        <w:tblPrEx>
          <w:shd w:val="clear" w:color="auto" w:fill="auto"/>
        </w:tblPrEx>
        <w:tc>
          <w:tcPr>
            <w:tcW w:w="2284" w:type="dxa"/>
            <w:tcBorders>
              <w:top w:val="single" w:sz="12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3970F9" w:rsidRPr="00E4102D" w:rsidRDefault="003970F9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Partner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3970F9" w:rsidRPr="00E4102D" w:rsidRDefault="003970F9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3970F9" w:rsidRDefault="003970F9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a-DK"/>
              </w:rPr>
              <w:t>xxxx</w:t>
            </w:r>
            <w:proofErr w:type="spellEnd"/>
          </w:p>
        </w:tc>
      </w:tr>
      <w:tr w:rsidR="00D218D6" w:rsidRPr="00E4102D" w:rsidTr="0057114B">
        <w:tblPrEx>
          <w:shd w:val="clear" w:color="auto" w:fill="auto"/>
        </w:tblPrEx>
        <w:tc>
          <w:tcPr>
            <w:tcW w:w="228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  <w:lang w:val="da-DK"/>
              </w:rPr>
              <w:t>Country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xx</w:t>
            </w:r>
          </w:p>
        </w:tc>
      </w:tr>
      <w:tr w:rsidR="00D218D6" w:rsidRPr="00E4102D" w:rsidTr="0057114B">
        <w:tblPrEx>
          <w:shd w:val="clear" w:color="auto" w:fill="auto"/>
        </w:tblPrEx>
        <w:tc>
          <w:tcPr>
            <w:tcW w:w="2284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Project </w:t>
            </w:r>
            <w:proofErr w:type="spellStart"/>
            <w:r w:rsidRPr="00E4102D">
              <w:rPr>
                <w:rFonts w:ascii="Arial" w:hAnsi="Arial" w:cs="Arial"/>
                <w:b/>
                <w:sz w:val="18"/>
                <w:szCs w:val="18"/>
                <w:lang w:val="da-DK"/>
              </w:rPr>
              <w:t>Period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 - xx</w:t>
            </w:r>
          </w:p>
        </w:tc>
      </w:tr>
      <w:tr w:rsidR="00D218D6" w:rsidRPr="00E4102D" w:rsidTr="0057114B">
        <w:tblPrEx>
          <w:shd w:val="clear" w:color="auto" w:fill="auto"/>
        </w:tblPrEx>
        <w:tc>
          <w:tcPr>
            <w:tcW w:w="2284" w:type="dxa"/>
            <w:tcBorders>
              <w:top w:val="single" w:sz="18" w:space="0" w:color="FFFFFF"/>
              <w:left w:val="nil"/>
              <w:bottom w:val="single" w:sz="12" w:space="0" w:color="FFFFFF"/>
              <w:right w:val="nil"/>
            </w:tcBorders>
            <w:shd w:val="clear" w:color="auto" w:fill="D9D9D9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4102D">
              <w:rPr>
                <w:rFonts w:ascii="Arial" w:hAnsi="Arial" w:cs="Arial"/>
                <w:b/>
                <w:sz w:val="18"/>
                <w:szCs w:val="18"/>
              </w:rPr>
              <w:t xml:space="preserve">Grant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DKK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DKK xx</w:t>
            </w:r>
          </w:p>
        </w:tc>
      </w:tr>
      <w:tr w:rsidR="00D218D6" w:rsidRPr="00E4102D" w:rsidTr="0057114B">
        <w:tblPrEx>
          <w:shd w:val="clear" w:color="auto" w:fill="auto"/>
        </w:tblPrEx>
        <w:tc>
          <w:tcPr>
            <w:tcW w:w="2284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</w:tcPr>
          <w:p w:rsidR="00D218D6" w:rsidRPr="00E4102D" w:rsidRDefault="00D218D6" w:rsidP="00A82A2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8D6" w:rsidRPr="00E4102D" w:rsidRDefault="00D218D6" w:rsidP="00A82A24">
            <w:pPr>
              <w:spacing w:before="120" w:after="12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18D6" w:rsidRDefault="00D218D6" w:rsidP="00A82A24">
            <w:pPr>
              <w:spacing w:after="120"/>
              <w:ind w:left="74" w:right="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18D6" w:rsidRDefault="00D218D6" w:rsidP="00D218D6">
      <w:pPr>
        <w:rPr>
          <w:rFonts w:ascii="Arial" w:hAnsi="Arial" w:cs="Arial"/>
          <w:sz w:val="20"/>
          <w:szCs w:val="20"/>
          <w:lang w:val="da-DK"/>
        </w:rPr>
      </w:pPr>
    </w:p>
    <w:p w:rsidR="0057114B" w:rsidRPr="002927C7" w:rsidRDefault="0057114B" w:rsidP="00D218D6">
      <w:pPr>
        <w:rPr>
          <w:rFonts w:ascii="Arial" w:hAnsi="Arial" w:cs="Arial"/>
          <w:sz w:val="20"/>
          <w:szCs w:val="20"/>
          <w:lang w:val="da-DK"/>
        </w:rPr>
      </w:pPr>
      <w:bookmarkStart w:id="0" w:name="_GoBack"/>
      <w:bookmarkEnd w:id="0"/>
    </w:p>
    <w:tbl>
      <w:tblPr>
        <w:tblW w:w="7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416"/>
        <w:gridCol w:w="4847"/>
      </w:tblGrid>
      <w:tr w:rsidR="00D218D6" w:rsidRPr="002927C7" w:rsidTr="0057114B">
        <w:tc>
          <w:tcPr>
            <w:tcW w:w="2284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  <w:shd w:val="clear" w:color="auto" w:fill="auto"/>
          </w:tcPr>
          <w:p w:rsidR="00D218D6" w:rsidRPr="006D0B17" w:rsidRDefault="00D218D6" w:rsidP="00A82A24">
            <w:pPr>
              <w:spacing w:before="60" w:after="6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6D0B17">
              <w:rPr>
                <w:rFonts w:ascii="Arial" w:hAnsi="Arial" w:cs="Arial"/>
                <w:sz w:val="18"/>
                <w:szCs w:val="18"/>
                <w:lang w:val="da-DK"/>
              </w:rPr>
              <w:t xml:space="preserve">Date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218D6" w:rsidRPr="006D0B17" w:rsidRDefault="00D218D6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847" w:type="dxa"/>
            <w:tcBorders>
              <w:top w:val="dashSmallGap" w:sz="8" w:space="0" w:color="auto"/>
              <w:left w:val="nil"/>
              <w:bottom w:val="dashSmallGap" w:sz="8" w:space="0" w:color="auto"/>
              <w:right w:val="nil"/>
            </w:tcBorders>
          </w:tcPr>
          <w:p w:rsidR="00D218D6" w:rsidRPr="006D0B17" w:rsidRDefault="003970F9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DIPD</w:t>
            </w:r>
          </w:p>
          <w:p w:rsidR="00D218D6" w:rsidRPr="006D0B17" w:rsidRDefault="00D218D6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  <w:p w:rsidR="00D218D6" w:rsidRPr="006D0B17" w:rsidRDefault="00D218D6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  <w:p w:rsidR="00D218D6" w:rsidRPr="006D0B17" w:rsidRDefault="00D218D6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D6" w:rsidRPr="002927C7" w:rsidTr="0057114B">
        <w:trPr>
          <w:trHeight w:val="165"/>
        </w:trPr>
        <w:tc>
          <w:tcPr>
            <w:tcW w:w="2284" w:type="dxa"/>
            <w:tcBorders>
              <w:top w:val="dashSmallGap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18D6" w:rsidRPr="006D0B17" w:rsidRDefault="00D218D6" w:rsidP="00A82A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D0B1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218D6" w:rsidRPr="006D0B17" w:rsidRDefault="00D218D6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D218D6" w:rsidRPr="006D0B17" w:rsidRDefault="00D218D6" w:rsidP="00A82A24">
            <w:pPr>
              <w:spacing w:before="60" w:after="60"/>
              <w:ind w:left="72" w:right="67"/>
              <w:rPr>
                <w:rFonts w:ascii="Arial" w:hAnsi="Arial" w:cs="Arial"/>
                <w:sz w:val="18"/>
                <w:szCs w:val="18"/>
              </w:rPr>
            </w:pPr>
            <w:r w:rsidRPr="006D0B17">
              <w:rPr>
                <w:rFonts w:ascii="Arial" w:hAnsi="Arial" w:cs="Arial"/>
                <w:sz w:val="18"/>
                <w:szCs w:val="18"/>
              </w:rPr>
              <w:t>Signature of Partner</w:t>
            </w:r>
          </w:p>
        </w:tc>
      </w:tr>
    </w:tbl>
    <w:p w:rsidR="00987377" w:rsidRPr="00B23C38" w:rsidRDefault="00987377" w:rsidP="002B4ACF">
      <w:pPr>
        <w:rPr>
          <w:rFonts w:cs="Arial"/>
          <w:szCs w:val="18"/>
          <w:lang w:val="da-DK"/>
        </w:rPr>
      </w:pPr>
    </w:p>
    <w:sectPr w:rsidR="00987377" w:rsidRPr="00B23C38" w:rsidSect="00F31C1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701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D2" w:rsidRDefault="00EB3FD2">
      <w:r>
        <w:separator/>
      </w:r>
    </w:p>
  </w:endnote>
  <w:endnote w:type="continuationSeparator" w:id="0">
    <w:p w:rsidR="00EB3FD2" w:rsidRDefault="00EB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AB" w:rsidRDefault="00A64CAB" w:rsidP="00F31C1B">
    <w:pPr>
      <w:pStyle w:val="Sidefod"/>
      <w:rPr>
        <w:rFonts w:ascii="Tahoma" w:hAnsi="Tahoma" w:cs="Tahoma"/>
        <w:szCs w:val="18"/>
        <w:lang w:val="da-DK"/>
      </w:rPr>
    </w:pPr>
  </w:p>
  <w:p w:rsidR="00A64CAB" w:rsidRDefault="00A64CAB" w:rsidP="00F31C1B">
    <w:pPr>
      <w:pStyle w:val="Sidefod"/>
      <w:rPr>
        <w:rFonts w:ascii="Tahoma" w:hAnsi="Tahoma" w:cs="Tahoma"/>
        <w:szCs w:val="18"/>
        <w:lang w:val="da-DK"/>
      </w:rPr>
    </w:pPr>
  </w:p>
  <w:p w:rsidR="00A64CAB" w:rsidRDefault="00F31C1B" w:rsidP="00F31C1B">
    <w:pPr>
      <w:pStyle w:val="Sidefod"/>
      <w:pBdr>
        <w:top w:val="dotted" w:sz="8" w:space="1" w:color="auto"/>
      </w:pBdr>
      <w:ind w:left="3402" w:right="3401"/>
      <w:jc w:val="center"/>
      <w:rPr>
        <w:rFonts w:ascii="Tahoma" w:hAnsi="Tahoma" w:cs="Tahoma"/>
        <w:szCs w:val="18"/>
        <w:lang w:val="da-DK"/>
      </w:rPr>
    </w:pPr>
    <w:r w:rsidRPr="000935D5">
      <w:rPr>
        <w:rFonts w:ascii="Tahoma" w:hAnsi="Tahoma" w:cs="Tahoma"/>
        <w:color w:val="808080"/>
        <w:szCs w:val="18"/>
        <w:lang w:val="da-DK"/>
      </w:rPr>
      <w:t xml:space="preserve">Side </w:t>
    </w:r>
    <w:r w:rsidRPr="000935D5">
      <w:rPr>
        <w:rStyle w:val="Sidetal"/>
        <w:rFonts w:ascii="Tahoma" w:hAnsi="Tahoma" w:cs="Tahoma"/>
        <w:color w:val="808080"/>
        <w:szCs w:val="18"/>
      </w:rPr>
      <w:fldChar w:fldCharType="begin"/>
    </w:r>
    <w:r w:rsidRPr="000935D5">
      <w:rPr>
        <w:rStyle w:val="Sidetal"/>
        <w:rFonts w:ascii="Tahoma" w:hAnsi="Tahoma" w:cs="Tahoma"/>
        <w:color w:val="808080"/>
        <w:szCs w:val="18"/>
      </w:rPr>
      <w:instrText xml:space="preserve"> PAGE </w:instrText>
    </w:r>
    <w:r w:rsidRPr="000935D5">
      <w:rPr>
        <w:rStyle w:val="Sidetal"/>
        <w:rFonts w:ascii="Tahoma" w:hAnsi="Tahoma" w:cs="Tahoma"/>
        <w:color w:val="808080"/>
        <w:szCs w:val="18"/>
      </w:rPr>
      <w:fldChar w:fldCharType="separate"/>
    </w:r>
    <w:r w:rsidR="0057114B">
      <w:rPr>
        <w:rStyle w:val="Sidetal"/>
        <w:rFonts w:ascii="Tahoma" w:hAnsi="Tahoma" w:cs="Tahoma"/>
        <w:noProof/>
        <w:color w:val="808080"/>
        <w:szCs w:val="18"/>
      </w:rPr>
      <w:t>2</w:t>
    </w:r>
    <w:r w:rsidRPr="000935D5">
      <w:rPr>
        <w:rStyle w:val="Sidetal"/>
        <w:rFonts w:ascii="Tahoma" w:hAnsi="Tahoma" w:cs="Tahoma"/>
        <w:color w:val="80808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38" w:rsidRPr="00B23C38" w:rsidRDefault="00B23C38" w:rsidP="00B23C38">
    <w:pPr>
      <w:pStyle w:val="Sidefod"/>
      <w:tabs>
        <w:tab w:val="clear" w:pos="4986"/>
        <w:tab w:val="clear" w:pos="9972"/>
        <w:tab w:val="left" w:pos="2370"/>
      </w:tabs>
      <w:rPr>
        <w:lang w:val="da-DK"/>
      </w:rPr>
    </w:pPr>
    <w:r w:rsidRPr="00B23C38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D2" w:rsidRDefault="00EB3FD2">
      <w:r>
        <w:separator/>
      </w:r>
    </w:p>
  </w:footnote>
  <w:footnote w:type="continuationSeparator" w:id="0">
    <w:p w:rsidR="00EB3FD2" w:rsidRDefault="00EB3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AB" w:rsidRPr="00D218D6" w:rsidRDefault="006F301E" w:rsidP="006F301E">
    <w:pPr>
      <w:pStyle w:val="Sidehoved"/>
      <w:pBdr>
        <w:bottom w:val="dotted" w:sz="8" w:space="1" w:color="808080"/>
      </w:pBdr>
      <w:ind w:left="2160" w:right="2254"/>
      <w:jc w:val="center"/>
      <w:rPr>
        <w:rFonts w:ascii="Tahoma" w:hAnsi="Tahoma" w:cs="Tahoma"/>
        <w:szCs w:val="18"/>
      </w:rPr>
    </w:pPr>
    <w:r w:rsidRPr="00D218D6">
      <w:rPr>
        <w:rFonts w:ascii="Tahoma" w:hAnsi="Tahoma" w:cs="Tahoma"/>
        <w:b/>
        <w:color w:val="999999"/>
        <w:szCs w:val="18"/>
      </w:rPr>
      <w:t>DI</w:t>
    </w:r>
    <w:r w:rsidRPr="00D218D6">
      <w:rPr>
        <w:rFonts w:ascii="Tahoma" w:hAnsi="Tahoma" w:cs="Tahoma"/>
        <w:b/>
        <w:szCs w:val="18"/>
      </w:rPr>
      <w:t>P</w:t>
    </w:r>
    <w:r w:rsidRPr="00D218D6">
      <w:rPr>
        <w:rFonts w:ascii="Tahoma" w:hAnsi="Tahoma" w:cs="Tahoma"/>
        <w:b/>
        <w:color w:val="999999"/>
        <w:szCs w:val="18"/>
      </w:rPr>
      <w:t>D</w:t>
    </w:r>
    <w:r w:rsidRPr="00D218D6">
      <w:rPr>
        <w:rFonts w:ascii="Tahoma" w:hAnsi="Tahoma" w:cs="Tahoma"/>
        <w:szCs w:val="18"/>
      </w:rPr>
      <w:t xml:space="preserve"> </w:t>
    </w:r>
    <w:r w:rsidR="00D218D6" w:rsidRPr="00D218D6">
      <w:rPr>
        <w:rFonts w:ascii="Tahoma" w:hAnsi="Tahoma" w:cs="Tahoma"/>
        <w:color w:val="808080"/>
        <w:szCs w:val="18"/>
      </w:rPr>
      <w:t>Transfer Document concerning inventory</w:t>
    </w:r>
  </w:p>
  <w:p w:rsidR="00A64CAB" w:rsidRPr="00D218D6" w:rsidRDefault="00A64CAB">
    <w:pPr>
      <w:pStyle w:val="Sidehoved"/>
      <w:rPr>
        <w:rFonts w:ascii="Tahoma" w:hAnsi="Tahoma" w:cs="Tahoma"/>
        <w:szCs w:val="18"/>
      </w:rPr>
    </w:pPr>
  </w:p>
  <w:p w:rsidR="00A64CAB" w:rsidRPr="00D218D6" w:rsidRDefault="00A64CAB">
    <w:pPr>
      <w:pStyle w:val="Sidehoved"/>
      <w:rPr>
        <w:rFonts w:ascii="Tahoma" w:hAnsi="Tahoma" w:cs="Tahoma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CAB" w:rsidRPr="00B23C38" w:rsidRDefault="0057114B">
    <w:pPr>
      <w:pStyle w:val="Sidehoved"/>
      <w:rPr>
        <w:rFonts w:ascii="Tahoma" w:hAnsi="Tahoma" w:cs="Tahoma"/>
        <w:lang w:val="da-DK"/>
      </w:rPr>
    </w:pPr>
    <w:r>
      <w:rPr>
        <w:noProof/>
      </w:rPr>
      <w:drawing>
        <wp:inline distT="0" distB="0" distL="0" distR="0" wp14:anchorId="39372DCE" wp14:editId="14E5181F">
          <wp:extent cx="1390650" cy="933450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8" r="4546"/>
                  <a:stretch/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6468" w:rsidRDefault="00326468">
    <w:pPr>
      <w:pStyle w:val="Sidehoved"/>
      <w:rPr>
        <w:rFonts w:ascii="Verdana" w:hAnsi="Verdana"/>
        <w:b/>
        <w:sz w:val="20"/>
        <w:szCs w:val="20"/>
        <w:lang w:val="da-DK"/>
      </w:rPr>
    </w:pPr>
  </w:p>
  <w:p w:rsidR="00623F18" w:rsidRPr="00623F18" w:rsidRDefault="00623F18">
    <w:pPr>
      <w:pStyle w:val="Sidehoved"/>
      <w:rPr>
        <w:rFonts w:ascii="Verdana" w:hAnsi="Verdana"/>
        <w:b/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9pt;height:9pt" o:bullet="t">
        <v:imagedata r:id="rId2" o:title="BD10265_"/>
      </v:shape>
    </w:pict>
  </w:numPicBullet>
  <w:abstractNum w:abstractNumId="0" w15:restartNumberingAfterBreak="0">
    <w:nsid w:val="00DD5CC6"/>
    <w:multiLevelType w:val="hybridMultilevel"/>
    <w:tmpl w:val="E4924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2AEB"/>
    <w:multiLevelType w:val="hybridMultilevel"/>
    <w:tmpl w:val="6480DD3A"/>
    <w:lvl w:ilvl="0" w:tplc="C9787A7E">
      <w:start w:val="1"/>
      <w:numFmt w:val="bullet"/>
      <w:lvlText w:val=""/>
      <w:lvlPicBulletId w:val="1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4A907C0"/>
    <w:multiLevelType w:val="hybridMultilevel"/>
    <w:tmpl w:val="E10E6404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568"/>
    <w:multiLevelType w:val="hybridMultilevel"/>
    <w:tmpl w:val="4AB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33E1"/>
    <w:multiLevelType w:val="hybridMultilevel"/>
    <w:tmpl w:val="132847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1BA0"/>
    <w:multiLevelType w:val="hybridMultilevel"/>
    <w:tmpl w:val="E0526BB8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117"/>
    <w:multiLevelType w:val="hybridMultilevel"/>
    <w:tmpl w:val="5D0607A6"/>
    <w:lvl w:ilvl="0" w:tplc="DBC24F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646"/>
    <w:multiLevelType w:val="hybridMultilevel"/>
    <w:tmpl w:val="51AA51B8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68F9A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993"/>
    <w:multiLevelType w:val="hybridMultilevel"/>
    <w:tmpl w:val="34D2E614"/>
    <w:lvl w:ilvl="0" w:tplc="C91245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1492511"/>
    <w:multiLevelType w:val="hybridMultilevel"/>
    <w:tmpl w:val="5B645F0C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137F"/>
    <w:multiLevelType w:val="hybridMultilevel"/>
    <w:tmpl w:val="FF1E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3287"/>
    <w:multiLevelType w:val="hybridMultilevel"/>
    <w:tmpl w:val="B71AE728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D6EBE"/>
    <w:multiLevelType w:val="hybridMultilevel"/>
    <w:tmpl w:val="75885832"/>
    <w:lvl w:ilvl="0" w:tplc="09682A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7505"/>
    <w:multiLevelType w:val="hybridMultilevel"/>
    <w:tmpl w:val="269A6E42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86442E"/>
    <w:multiLevelType w:val="multilevel"/>
    <w:tmpl w:val="0A54B87C"/>
    <w:lvl w:ilvl="0"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7C15"/>
    <w:multiLevelType w:val="hybridMultilevel"/>
    <w:tmpl w:val="1C125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B5A50"/>
    <w:multiLevelType w:val="hybridMultilevel"/>
    <w:tmpl w:val="D56E5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A2847"/>
    <w:multiLevelType w:val="hybridMultilevel"/>
    <w:tmpl w:val="E85462F4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01DBF"/>
    <w:multiLevelType w:val="hybridMultilevel"/>
    <w:tmpl w:val="E556C5C6"/>
    <w:lvl w:ilvl="0" w:tplc="C9124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B61F4"/>
    <w:multiLevelType w:val="hybridMultilevel"/>
    <w:tmpl w:val="9C8C1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E119F8"/>
    <w:multiLevelType w:val="hybridMultilevel"/>
    <w:tmpl w:val="A2787F7E"/>
    <w:lvl w:ilvl="0" w:tplc="D570A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6B5C"/>
    <w:multiLevelType w:val="hybridMultilevel"/>
    <w:tmpl w:val="029453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91932"/>
    <w:multiLevelType w:val="hybridMultilevel"/>
    <w:tmpl w:val="77EE6CAE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195B"/>
    <w:multiLevelType w:val="hybridMultilevel"/>
    <w:tmpl w:val="4C4C7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2E733F"/>
    <w:multiLevelType w:val="hybridMultilevel"/>
    <w:tmpl w:val="FB8AA2EC"/>
    <w:lvl w:ilvl="0" w:tplc="E468F9A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4961"/>
    <w:multiLevelType w:val="hybridMultilevel"/>
    <w:tmpl w:val="CC2EACB2"/>
    <w:lvl w:ilvl="0" w:tplc="8618F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D9521F"/>
    <w:multiLevelType w:val="multilevel"/>
    <w:tmpl w:val="C45A4248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93957"/>
    <w:multiLevelType w:val="hybridMultilevel"/>
    <w:tmpl w:val="3364E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17D55"/>
    <w:multiLevelType w:val="hybridMultilevel"/>
    <w:tmpl w:val="0A54B87C"/>
    <w:lvl w:ilvl="0" w:tplc="CF64DC52"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15631"/>
    <w:multiLevelType w:val="hybridMultilevel"/>
    <w:tmpl w:val="CAB03B9C"/>
    <w:lvl w:ilvl="0" w:tplc="04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0" w15:restartNumberingAfterBreak="0">
    <w:nsid w:val="5FE06190"/>
    <w:multiLevelType w:val="hybridMultilevel"/>
    <w:tmpl w:val="F740E4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B2C"/>
    <w:multiLevelType w:val="hybridMultilevel"/>
    <w:tmpl w:val="49DE3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A3E9D"/>
    <w:multiLevelType w:val="hybridMultilevel"/>
    <w:tmpl w:val="8B50EF42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1E4D"/>
    <w:multiLevelType w:val="hybridMultilevel"/>
    <w:tmpl w:val="38B018F8"/>
    <w:lvl w:ilvl="0" w:tplc="7366829E">
      <w:start w:val="1"/>
      <w:numFmt w:val="bullet"/>
      <w:lvlText w:val=""/>
      <w:lvlPicBulletId w:val="0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9513F"/>
    <w:multiLevelType w:val="hybridMultilevel"/>
    <w:tmpl w:val="67E2B336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03626"/>
    <w:multiLevelType w:val="hybridMultilevel"/>
    <w:tmpl w:val="0DB8D08A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20BB6"/>
    <w:multiLevelType w:val="hybridMultilevel"/>
    <w:tmpl w:val="9A125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5E0117"/>
    <w:multiLevelType w:val="hybridMultilevel"/>
    <w:tmpl w:val="E2CEA100"/>
    <w:lvl w:ilvl="0" w:tplc="73668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68F9A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C4F85"/>
    <w:multiLevelType w:val="hybridMultilevel"/>
    <w:tmpl w:val="C45A4248"/>
    <w:lvl w:ilvl="0" w:tplc="DBC24F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600FB"/>
    <w:multiLevelType w:val="hybridMultilevel"/>
    <w:tmpl w:val="B4968484"/>
    <w:lvl w:ilvl="0" w:tplc="04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40" w15:restartNumberingAfterBreak="0">
    <w:nsid w:val="7ACA72BB"/>
    <w:multiLevelType w:val="hybridMultilevel"/>
    <w:tmpl w:val="A2FE54C8"/>
    <w:lvl w:ilvl="0" w:tplc="C91245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C104EC7"/>
    <w:multiLevelType w:val="hybridMultilevel"/>
    <w:tmpl w:val="E4041BE6"/>
    <w:lvl w:ilvl="0" w:tplc="7366829E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D073D43"/>
    <w:multiLevelType w:val="hybridMultilevel"/>
    <w:tmpl w:val="DD8E1550"/>
    <w:lvl w:ilvl="0" w:tplc="CDA6D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60D0C"/>
    <w:multiLevelType w:val="hybridMultilevel"/>
    <w:tmpl w:val="28B4C7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8"/>
  </w:num>
  <w:num w:numId="3">
    <w:abstractNumId w:val="26"/>
  </w:num>
  <w:num w:numId="4">
    <w:abstractNumId w:val="16"/>
  </w:num>
  <w:num w:numId="5">
    <w:abstractNumId w:val="20"/>
  </w:num>
  <w:num w:numId="6">
    <w:abstractNumId w:val="39"/>
  </w:num>
  <w:num w:numId="7">
    <w:abstractNumId w:val="29"/>
  </w:num>
  <w:num w:numId="8">
    <w:abstractNumId w:val="27"/>
  </w:num>
  <w:num w:numId="9">
    <w:abstractNumId w:val="18"/>
  </w:num>
  <w:num w:numId="10">
    <w:abstractNumId w:val="40"/>
  </w:num>
  <w:num w:numId="11">
    <w:abstractNumId w:val="8"/>
  </w:num>
  <w:num w:numId="12">
    <w:abstractNumId w:val="36"/>
  </w:num>
  <w:num w:numId="13">
    <w:abstractNumId w:val="3"/>
  </w:num>
  <w:num w:numId="14">
    <w:abstractNumId w:val="12"/>
  </w:num>
  <w:num w:numId="15">
    <w:abstractNumId w:val="30"/>
  </w:num>
  <w:num w:numId="16">
    <w:abstractNumId w:val="4"/>
  </w:num>
  <w:num w:numId="17">
    <w:abstractNumId w:val="43"/>
  </w:num>
  <w:num w:numId="18">
    <w:abstractNumId w:val="19"/>
  </w:num>
  <w:num w:numId="19">
    <w:abstractNumId w:val="21"/>
  </w:num>
  <w:num w:numId="20">
    <w:abstractNumId w:val="10"/>
  </w:num>
  <w:num w:numId="21">
    <w:abstractNumId w:val="34"/>
  </w:num>
  <w:num w:numId="22">
    <w:abstractNumId w:val="22"/>
  </w:num>
  <w:num w:numId="23">
    <w:abstractNumId w:val="32"/>
  </w:num>
  <w:num w:numId="24">
    <w:abstractNumId w:val="17"/>
  </w:num>
  <w:num w:numId="25">
    <w:abstractNumId w:val="9"/>
  </w:num>
  <w:num w:numId="26">
    <w:abstractNumId w:val="42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"/>
  </w:num>
  <w:num w:numId="31">
    <w:abstractNumId w:val="5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41"/>
  </w:num>
  <w:num w:numId="37">
    <w:abstractNumId w:val="28"/>
  </w:num>
  <w:num w:numId="38">
    <w:abstractNumId w:val="14"/>
  </w:num>
  <w:num w:numId="39">
    <w:abstractNumId w:val="33"/>
  </w:num>
  <w:num w:numId="40">
    <w:abstractNumId w:val="35"/>
  </w:num>
  <w:num w:numId="41">
    <w:abstractNumId w:val="37"/>
  </w:num>
  <w:num w:numId="42">
    <w:abstractNumId w:val="7"/>
  </w:num>
  <w:num w:numId="43">
    <w:abstractNumId w:val="13"/>
  </w:num>
  <w:num w:numId="44">
    <w:abstractNumId w:val="11"/>
  </w:num>
  <w:num w:numId="45">
    <w:abstractNumId w:val="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24"/>
    <w:rsid w:val="00000805"/>
    <w:rsid w:val="00016ABB"/>
    <w:rsid w:val="000348DF"/>
    <w:rsid w:val="00040FEE"/>
    <w:rsid w:val="0004241E"/>
    <w:rsid w:val="000470D2"/>
    <w:rsid w:val="00047339"/>
    <w:rsid w:val="00072900"/>
    <w:rsid w:val="000932AB"/>
    <w:rsid w:val="000935D5"/>
    <w:rsid w:val="00095F5C"/>
    <w:rsid w:val="000A4C27"/>
    <w:rsid w:val="000A6825"/>
    <w:rsid w:val="000B4318"/>
    <w:rsid w:val="000B7CC6"/>
    <w:rsid w:val="000C613D"/>
    <w:rsid w:val="001041DD"/>
    <w:rsid w:val="00107F57"/>
    <w:rsid w:val="0014340B"/>
    <w:rsid w:val="001555FE"/>
    <w:rsid w:val="001757FC"/>
    <w:rsid w:val="001758D2"/>
    <w:rsid w:val="001860B6"/>
    <w:rsid w:val="0019404B"/>
    <w:rsid w:val="001963E2"/>
    <w:rsid w:val="001C5A84"/>
    <w:rsid w:val="001F6583"/>
    <w:rsid w:val="00206810"/>
    <w:rsid w:val="00221413"/>
    <w:rsid w:val="00226270"/>
    <w:rsid w:val="002303B2"/>
    <w:rsid w:val="00235100"/>
    <w:rsid w:val="002512DC"/>
    <w:rsid w:val="00261445"/>
    <w:rsid w:val="00265323"/>
    <w:rsid w:val="00296701"/>
    <w:rsid w:val="002B4ACF"/>
    <w:rsid w:val="002B7B0B"/>
    <w:rsid w:val="002D3F80"/>
    <w:rsid w:val="002E3E02"/>
    <w:rsid w:val="002E6805"/>
    <w:rsid w:val="003050D1"/>
    <w:rsid w:val="00322DCC"/>
    <w:rsid w:val="00326468"/>
    <w:rsid w:val="0033197E"/>
    <w:rsid w:val="00335932"/>
    <w:rsid w:val="00337D91"/>
    <w:rsid w:val="0034151E"/>
    <w:rsid w:val="0034407C"/>
    <w:rsid w:val="003543C6"/>
    <w:rsid w:val="00381E9B"/>
    <w:rsid w:val="003970F9"/>
    <w:rsid w:val="003A2020"/>
    <w:rsid w:val="003B0DCB"/>
    <w:rsid w:val="003B7B3C"/>
    <w:rsid w:val="003C6101"/>
    <w:rsid w:val="003D6F19"/>
    <w:rsid w:val="003E11EF"/>
    <w:rsid w:val="003E5CB0"/>
    <w:rsid w:val="00401728"/>
    <w:rsid w:val="00403F52"/>
    <w:rsid w:val="00405405"/>
    <w:rsid w:val="004266B7"/>
    <w:rsid w:val="004302CB"/>
    <w:rsid w:val="0048385E"/>
    <w:rsid w:val="00496C48"/>
    <w:rsid w:val="004B7E74"/>
    <w:rsid w:val="004C52E8"/>
    <w:rsid w:val="004C7F0F"/>
    <w:rsid w:val="004F01CC"/>
    <w:rsid w:val="005068AF"/>
    <w:rsid w:val="005138B1"/>
    <w:rsid w:val="00514303"/>
    <w:rsid w:val="005214D0"/>
    <w:rsid w:val="00523CB5"/>
    <w:rsid w:val="00531660"/>
    <w:rsid w:val="00535BA6"/>
    <w:rsid w:val="00546D39"/>
    <w:rsid w:val="005572CE"/>
    <w:rsid w:val="005679BB"/>
    <w:rsid w:val="0057114B"/>
    <w:rsid w:val="00591EED"/>
    <w:rsid w:val="005A149B"/>
    <w:rsid w:val="005A4780"/>
    <w:rsid w:val="005B6503"/>
    <w:rsid w:val="005C6788"/>
    <w:rsid w:val="005D1FF5"/>
    <w:rsid w:val="005D2A42"/>
    <w:rsid w:val="005D3C8B"/>
    <w:rsid w:val="00604A9D"/>
    <w:rsid w:val="00613C78"/>
    <w:rsid w:val="006153D3"/>
    <w:rsid w:val="00616359"/>
    <w:rsid w:val="00617092"/>
    <w:rsid w:val="00623F18"/>
    <w:rsid w:val="00634D02"/>
    <w:rsid w:val="006427C2"/>
    <w:rsid w:val="00666583"/>
    <w:rsid w:val="00667E6D"/>
    <w:rsid w:val="006A0649"/>
    <w:rsid w:val="006A49F6"/>
    <w:rsid w:val="006B4D06"/>
    <w:rsid w:val="006B5DB4"/>
    <w:rsid w:val="006C262D"/>
    <w:rsid w:val="006D41B8"/>
    <w:rsid w:val="006F301E"/>
    <w:rsid w:val="00706C0C"/>
    <w:rsid w:val="0071113C"/>
    <w:rsid w:val="0071194A"/>
    <w:rsid w:val="00712001"/>
    <w:rsid w:val="007241E4"/>
    <w:rsid w:val="00726B08"/>
    <w:rsid w:val="00755F28"/>
    <w:rsid w:val="00766BC2"/>
    <w:rsid w:val="0077010E"/>
    <w:rsid w:val="00780C7F"/>
    <w:rsid w:val="00783719"/>
    <w:rsid w:val="007B419A"/>
    <w:rsid w:val="007C3158"/>
    <w:rsid w:val="007C49A4"/>
    <w:rsid w:val="007E5A95"/>
    <w:rsid w:val="007E757C"/>
    <w:rsid w:val="007E7F5C"/>
    <w:rsid w:val="007F4C9D"/>
    <w:rsid w:val="007F5F24"/>
    <w:rsid w:val="00837C40"/>
    <w:rsid w:val="008447D3"/>
    <w:rsid w:val="00844EAC"/>
    <w:rsid w:val="008473F1"/>
    <w:rsid w:val="00853170"/>
    <w:rsid w:val="008566BF"/>
    <w:rsid w:val="00857848"/>
    <w:rsid w:val="0086705B"/>
    <w:rsid w:val="00871207"/>
    <w:rsid w:val="00874EF2"/>
    <w:rsid w:val="00883B99"/>
    <w:rsid w:val="00885EB2"/>
    <w:rsid w:val="00894007"/>
    <w:rsid w:val="008B43EE"/>
    <w:rsid w:val="008C3951"/>
    <w:rsid w:val="008D6E18"/>
    <w:rsid w:val="008F0D86"/>
    <w:rsid w:val="00904A5A"/>
    <w:rsid w:val="00933842"/>
    <w:rsid w:val="009606FF"/>
    <w:rsid w:val="009821F0"/>
    <w:rsid w:val="00986A41"/>
    <w:rsid w:val="00987377"/>
    <w:rsid w:val="009B030A"/>
    <w:rsid w:val="009B3FB8"/>
    <w:rsid w:val="009B444D"/>
    <w:rsid w:val="009C093C"/>
    <w:rsid w:val="009C18F1"/>
    <w:rsid w:val="009C2C54"/>
    <w:rsid w:val="009C30D9"/>
    <w:rsid w:val="009C5459"/>
    <w:rsid w:val="009C5E9E"/>
    <w:rsid w:val="009C6606"/>
    <w:rsid w:val="009E644A"/>
    <w:rsid w:val="009F1054"/>
    <w:rsid w:val="009F3E65"/>
    <w:rsid w:val="00A21A51"/>
    <w:rsid w:val="00A32187"/>
    <w:rsid w:val="00A511B0"/>
    <w:rsid w:val="00A515BD"/>
    <w:rsid w:val="00A527C3"/>
    <w:rsid w:val="00A54C3E"/>
    <w:rsid w:val="00A565CF"/>
    <w:rsid w:val="00A64CAB"/>
    <w:rsid w:val="00A82A24"/>
    <w:rsid w:val="00A87B18"/>
    <w:rsid w:val="00A87CB2"/>
    <w:rsid w:val="00AB78F7"/>
    <w:rsid w:val="00AC6FDE"/>
    <w:rsid w:val="00AD21F8"/>
    <w:rsid w:val="00AF0A22"/>
    <w:rsid w:val="00AF231D"/>
    <w:rsid w:val="00B00C79"/>
    <w:rsid w:val="00B01521"/>
    <w:rsid w:val="00B07CD0"/>
    <w:rsid w:val="00B233AC"/>
    <w:rsid w:val="00B23C38"/>
    <w:rsid w:val="00B27AA7"/>
    <w:rsid w:val="00B30BD9"/>
    <w:rsid w:val="00B35223"/>
    <w:rsid w:val="00B3581A"/>
    <w:rsid w:val="00B419ED"/>
    <w:rsid w:val="00B50C4D"/>
    <w:rsid w:val="00B53291"/>
    <w:rsid w:val="00B550AC"/>
    <w:rsid w:val="00B65434"/>
    <w:rsid w:val="00B707F2"/>
    <w:rsid w:val="00B821CE"/>
    <w:rsid w:val="00B82F1E"/>
    <w:rsid w:val="00B916F1"/>
    <w:rsid w:val="00BA7639"/>
    <w:rsid w:val="00BC11F5"/>
    <w:rsid w:val="00BC52DC"/>
    <w:rsid w:val="00BF1C65"/>
    <w:rsid w:val="00C1169E"/>
    <w:rsid w:val="00C13209"/>
    <w:rsid w:val="00C13C3D"/>
    <w:rsid w:val="00C14614"/>
    <w:rsid w:val="00C1726C"/>
    <w:rsid w:val="00C35810"/>
    <w:rsid w:val="00C40D58"/>
    <w:rsid w:val="00C45780"/>
    <w:rsid w:val="00C53EA0"/>
    <w:rsid w:val="00C634CC"/>
    <w:rsid w:val="00C65C12"/>
    <w:rsid w:val="00C70D4C"/>
    <w:rsid w:val="00C71E28"/>
    <w:rsid w:val="00C7647B"/>
    <w:rsid w:val="00C81A8F"/>
    <w:rsid w:val="00C85EB6"/>
    <w:rsid w:val="00CA42D5"/>
    <w:rsid w:val="00CA7F2A"/>
    <w:rsid w:val="00CB1B90"/>
    <w:rsid w:val="00CC3CFE"/>
    <w:rsid w:val="00CF13D8"/>
    <w:rsid w:val="00CF5714"/>
    <w:rsid w:val="00CF57C1"/>
    <w:rsid w:val="00D0419A"/>
    <w:rsid w:val="00D15AB1"/>
    <w:rsid w:val="00D16492"/>
    <w:rsid w:val="00D218D6"/>
    <w:rsid w:val="00D22E02"/>
    <w:rsid w:val="00D26748"/>
    <w:rsid w:val="00D331C3"/>
    <w:rsid w:val="00D446B7"/>
    <w:rsid w:val="00D56CC4"/>
    <w:rsid w:val="00D57656"/>
    <w:rsid w:val="00D60786"/>
    <w:rsid w:val="00D756AD"/>
    <w:rsid w:val="00D80D9A"/>
    <w:rsid w:val="00D93C62"/>
    <w:rsid w:val="00DA657C"/>
    <w:rsid w:val="00DB0E58"/>
    <w:rsid w:val="00DC2F0E"/>
    <w:rsid w:val="00DE2C57"/>
    <w:rsid w:val="00E03D9F"/>
    <w:rsid w:val="00E1246B"/>
    <w:rsid w:val="00E1739D"/>
    <w:rsid w:val="00E32734"/>
    <w:rsid w:val="00E51178"/>
    <w:rsid w:val="00E60966"/>
    <w:rsid w:val="00E829D6"/>
    <w:rsid w:val="00E849CC"/>
    <w:rsid w:val="00E905B2"/>
    <w:rsid w:val="00E977AC"/>
    <w:rsid w:val="00EA6F9D"/>
    <w:rsid w:val="00EB3FD2"/>
    <w:rsid w:val="00EC22C2"/>
    <w:rsid w:val="00ED01ED"/>
    <w:rsid w:val="00ED2787"/>
    <w:rsid w:val="00F061CB"/>
    <w:rsid w:val="00F06898"/>
    <w:rsid w:val="00F07CDE"/>
    <w:rsid w:val="00F109E7"/>
    <w:rsid w:val="00F212C5"/>
    <w:rsid w:val="00F31C1B"/>
    <w:rsid w:val="00F32656"/>
    <w:rsid w:val="00F33A8C"/>
    <w:rsid w:val="00F77B9D"/>
    <w:rsid w:val="00F8588C"/>
    <w:rsid w:val="00F85CE0"/>
    <w:rsid w:val="00F91DDB"/>
    <w:rsid w:val="00F946C4"/>
    <w:rsid w:val="00F95E9E"/>
    <w:rsid w:val="00F97169"/>
    <w:rsid w:val="00FE3B82"/>
    <w:rsid w:val="00FE5486"/>
    <w:rsid w:val="00FF0FF5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3DB2066"/>
  <w15:docId w15:val="{181065BF-45EC-4F5F-A65A-1C5F5041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8D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987377"/>
    <w:pPr>
      <w:keepNext/>
      <w:spacing w:before="360" w:after="180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00C79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00C79"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rsid w:val="00B00C79"/>
  </w:style>
  <w:style w:type="table" w:styleId="Tabel-Gitter">
    <w:name w:val="Table Grid"/>
    <w:basedOn w:val="Tabel-Normal"/>
    <w:rsid w:val="00D2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fsnit1">
    <w:name w:val="Listeafsnit1"/>
    <w:basedOn w:val="Normal"/>
    <w:rsid w:val="00523CB5"/>
    <w:pPr>
      <w:spacing w:after="200" w:line="276" w:lineRule="auto"/>
      <w:ind w:left="720"/>
    </w:pPr>
    <w:rPr>
      <w:rFonts w:ascii="Calibri" w:hAnsi="Calibri" w:cs="Calibri"/>
      <w:sz w:val="22"/>
      <w:szCs w:val="22"/>
      <w:lang w:val="da-DK"/>
    </w:rPr>
  </w:style>
  <w:style w:type="paragraph" w:styleId="Markeringsbobletekst">
    <w:name w:val="Balloon Text"/>
    <w:basedOn w:val="Normal"/>
    <w:semiHidden/>
    <w:rsid w:val="00BC52DC"/>
    <w:rPr>
      <w:rFonts w:ascii="Tahoma" w:hAnsi="Tahoma" w:cs="Tahoma"/>
      <w:sz w:val="16"/>
      <w:szCs w:val="16"/>
    </w:rPr>
  </w:style>
  <w:style w:type="character" w:customStyle="1" w:styleId="AnjaRiberSkydt">
    <w:name w:val="Anja Riber Skydt"/>
    <w:semiHidden/>
    <w:rsid w:val="00BC52DC"/>
    <w:rPr>
      <w:color w:val="000000"/>
    </w:rPr>
  </w:style>
  <w:style w:type="paragraph" w:styleId="Listeafsnit">
    <w:name w:val="List Paragraph"/>
    <w:basedOn w:val="Normal"/>
    <w:uiPriority w:val="34"/>
    <w:qFormat/>
    <w:rsid w:val="003A2020"/>
    <w:pPr>
      <w:ind w:left="1304"/>
    </w:pPr>
  </w:style>
  <w:style w:type="paragraph" w:customStyle="1" w:styleId="Body">
    <w:name w:val="Body"/>
    <w:rsid w:val="006A0649"/>
    <w:pPr>
      <w:spacing w:line="288" w:lineRule="auto"/>
    </w:pPr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7C3158"/>
    <w:rPr>
      <w:color w:val="0000FF"/>
      <w:u w:val="single"/>
    </w:rPr>
  </w:style>
  <w:style w:type="paragraph" w:customStyle="1" w:styleId="msolistparagraph0">
    <w:name w:val="msolistparagraph"/>
    <w:basedOn w:val="Normal"/>
    <w:rsid w:val="00A87CB2"/>
    <w:pPr>
      <w:ind w:left="720"/>
    </w:pPr>
  </w:style>
  <w:style w:type="paragraph" w:styleId="Fodnotetekst">
    <w:name w:val="footnote text"/>
    <w:basedOn w:val="Normal"/>
    <w:semiHidden/>
    <w:rsid w:val="00B07CD0"/>
    <w:rPr>
      <w:sz w:val="20"/>
      <w:szCs w:val="20"/>
    </w:rPr>
  </w:style>
  <w:style w:type="character" w:styleId="Fodnotehenvisning">
    <w:name w:val="footnote reference"/>
    <w:semiHidden/>
    <w:rsid w:val="00B07CD0"/>
    <w:rPr>
      <w:vertAlign w:val="superscript"/>
    </w:rPr>
  </w:style>
  <w:style w:type="character" w:customStyle="1" w:styleId="Overskrift1Tegn">
    <w:name w:val="Overskrift 1 Tegn"/>
    <w:link w:val="Overskrift1"/>
    <w:rsid w:val="00987377"/>
    <w:rPr>
      <w:rFonts w:ascii="Arial" w:eastAsia="Times New Roman" w:hAnsi="Arial" w:cs="Times New Roman"/>
      <w:b/>
      <w:bCs/>
      <w:color w:val="000000"/>
      <w:kern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4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4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90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1C829A498924784D6160F6BD93700" ma:contentTypeVersion="13" ma:contentTypeDescription="Opret et nyt dokument." ma:contentTypeScope="" ma:versionID="e560791454b9547c43b961ebce7efcb2">
  <xsd:schema xmlns:xsd="http://www.w3.org/2001/XMLSchema" xmlns:xs="http://www.w3.org/2001/XMLSchema" xmlns:p="http://schemas.microsoft.com/office/2006/metadata/properties" xmlns:ns2="56c104a9-47c3-4ce4-b9fe-e9234e6f9800" xmlns:ns3="1ad9eb57-fc4b-4dad-86b1-7dbc1056697d" targetNamespace="http://schemas.microsoft.com/office/2006/metadata/properties" ma:root="true" ma:fieldsID="a85b185aa42f9726262222aeb8b369f5" ns2:_="" ns3:_="">
    <xsd:import namespace="56c104a9-47c3-4ce4-b9fe-e9234e6f9800"/>
    <xsd:import namespace="1ad9eb57-fc4b-4dad-86b1-7dbc10566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04a9-47c3-4ce4-b9fe-e9234e6f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9eb57-fc4b-4dad-86b1-7dbc1056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8A6FA-A4DD-455F-9208-5A24BA53F1B4}"/>
</file>

<file path=customXml/itemProps2.xml><?xml version="1.0" encoding="utf-8"?>
<ds:datastoreItem xmlns:ds="http://schemas.openxmlformats.org/officeDocument/2006/customXml" ds:itemID="{336E7C7F-B784-47DF-921C-385F647FCE7B}"/>
</file>

<file path=customXml/itemProps3.xml><?xml version="1.0" encoding="utf-8"?>
<ds:datastoreItem xmlns:ds="http://schemas.openxmlformats.org/officeDocument/2006/customXml" ds:itemID="{4870E267-B221-4C7B-871D-1DB6EB431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ANSØGNINGSSKEMA:</vt:lpstr>
      <vt:lpstr>ANSØGNINGSSKEMA:</vt:lpstr>
    </vt:vector>
  </TitlesOfParts>
  <Company>Dansk Center for Int. Studier &amp; Menneskerettigheder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ANSØGNINGSSKEMA:</dc:title>
  <dc:subject/>
  <dc:creator>Ulla Gade Bisgaard</dc:creator>
  <cp:keywords/>
  <cp:lastModifiedBy>Sarah Teresa Vestergaard</cp:lastModifiedBy>
  <cp:revision>4</cp:revision>
  <cp:lastPrinted>2011-10-18T13:01:00Z</cp:lastPrinted>
  <dcterms:created xsi:type="dcterms:W3CDTF">2017-10-30T14:15:00Z</dcterms:created>
  <dcterms:modified xsi:type="dcterms:W3CDTF">2018-02-06T13:35:00Z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0x010100ACF1C829A498924784D6160F6BD93700</vt:lpwstr>
  </property>
  <property fmtid="{D5CDD505-2E9C-101B-9397-08002B2CF9AE}" pid="3" name="Order">
    <vt:r8>2467600</vt:r8>
  </property>
</Properties>
</file>